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35" w:rsidRPr="00EC68CE" w:rsidRDefault="00F16135" w:rsidP="00F16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68CE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F16135" w:rsidRPr="00EC68CE" w:rsidRDefault="00F16135" w:rsidP="00F16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CE">
        <w:rPr>
          <w:rFonts w:ascii="Times New Roman" w:hAnsi="Times New Roman" w:cs="Times New Roman"/>
          <w:b/>
          <w:sz w:val="28"/>
          <w:szCs w:val="28"/>
        </w:rPr>
        <w:t xml:space="preserve">по оформлению информационного отчета </w:t>
      </w:r>
      <w:r w:rsidRPr="00EC68CE">
        <w:rPr>
          <w:rFonts w:ascii="Times New Roman" w:hAnsi="Times New Roman" w:cs="Times New Roman"/>
          <w:b/>
          <w:sz w:val="28"/>
          <w:szCs w:val="28"/>
        </w:rPr>
        <w:br/>
        <w:t>об итогах проведения Дней защиты от экологической опасности на территории муниципального образования</w:t>
      </w:r>
    </w:p>
    <w:bookmarkEnd w:id="0"/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Информационный отчет об итогах проведения Дней защиты от экологической опасности (дале</w:t>
      </w:r>
      <w:r>
        <w:rPr>
          <w:rFonts w:ascii="Times New Roman" w:hAnsi="Times New Roman" w:cs="Times New Roman"/>
          <w:sz w:val="28"/>
          <w:szCs w:val="28"/>
        </w:rPr>
        <w:t>е –</w:t>
      </w:r>
      <w:r w:rsidRPr="00E514EB">
        <w:rPr>
          <w:rFonts w:ascii="Times New Roman" w:hAnsi="Times New Roman" w:cs="Times New Roman"/>
          <w:sz w:val="28"/>
          <w:szCs w:val="28"/>
        </w:rPr>
        <w:t xml:space="preserve"> Дни защиты) на территории муниципального образования должен быть представлен в формате аналитической записки, содержащей следующую информацию:</w:t>
      </w: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количество жителей, принявших участие в мероприятиях Дней защиты;</w:t>
      </w: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количество и перечень участников Дней защиты;</w:t>
      </w: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итоги участия в областных мероприятиях, проводимых под определенным девизом и направленных на улучшение экологического благополучия муниципального образования;</w:t>
      </w: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опыт применения инновационных форм организации и проведения Дней защиты на территории муниципального образования;</w:t>
      </w: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достигнутые результаты по обеспечению экологического благополучия и повышения уровня экологической культуры населения с указанием количества проверок и рейдов, проведенных субботников, выявленных и ликвидированных свалок, объема вывезенного мусора, обустроенных родников, эколого-просветительских мероприятий и других количественных показателей результативности проведения Дней защиты (индикаторы оценки эффективности);</w:t>
      </w: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 xml:space="preserve">итоги реализации мероприятий по </w:t>
      </w:r>
      <w:proofErr w:type="spellStart"/>
      <w:r w:rsidRPr="00E514EB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E514EB">
        <w:rPr>
          <w:rFonts w:ascii="Times New Roman" w:hAnsi="Times New Roman" w:cs="Times New Roman"/>
          <w:sz w:val="28"/>
          <w:szCs w:val="28"/>
        </w:rPr>
        <w:t xml:space="preserve"> производства: </w:t>
      </w:r>
      <w:proofErr w:type="gramStart"/>
      <w:r w:rsidRPr="00E514EB">
        <w:rPr>
          <w:rFonts w:ascii="Times New Roman" w:hAnsi="Times New Roman" w:cs="Times New Roman"/>
          <w:sz w:val="28"/>
          <w:szCs w:val="28"/>
        </w:rPr>
        <w:t>внедрение экологически эффективных технологий и оборудования (сумма освоения, экологический эффект), количество затраченных на природоохранные мероприятия средств, снижение уровня негативного воздействия на окружающую среду (за последние 3 года), экологическое образование сотрудников и улучшение условий их труда, спонсорская поддержка торжественных и массовых мероприятий, организованных в рамках Дней защиты на территории муниципального образования;</w:t>
      </w:r>
      <w:proofErr w:type="gramEnd"/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 xml:space="preserve">итоги муниципального конкурса по проведению Дней защиты на территории муниципального образования с приложением информационных отчетов победителей (в каждой </w:t>
      </w:r>
      <w:proofErr w:type="spellStart"/>
      <w:r w:rsidRPr="00E514EB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E514EB">
        <w:rPr>
          <w:rFonts w:ascii="Times New Roman" w:hAnsi="Times New Roman" w:cs="Times New Roman"/>
          <w:sz w:val="28"/>
          <w:szCs w:val="28"/>
        </w:rPr>
        <w:t>).</w:t>
      </w: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 xml:space="preserve">Приложениями к аналитической записке (ссылки должны содержаться в тексте: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14EB">
        <w:rPr>
          <w:rFonts w:ascii="Times New Roman" w:hAnsi="Times New Roman" w:cs="Times New Roman"/>
          <w:sz w:val="28"/>
          <w:szCs w:val="28"/>
        </w:rPr>
        <w:t xml:space="preserve"> 1,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14EB">
        <w:rPr>
          <w:rFonts w:ascii="Times New Roman" w:hAnsi="Times New Roman" w:cs="Times New Roman"/>
          <w:sz w:val="28"/>
          <w:szCs w:val="28"/>
        </w:rPr>
        <w:t xml:space="preserve"> 2) являются:</w:t>
      </w: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организационные документы (нормативные правовые акты, регламентирующие проведение Дней защиты на территории муниципального образования, протоколы, составы муниципальных оргкомитетов, планы муниципальных мероприятий);</w:t>
      </w: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иллюстрационные материалы (фото, видео);</w:t>
      </w: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информация:</w:t>
      </w: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о проведении наиболее интересных и запоминающихся мероприятий, приуроченных к памятным датам экологического календаря;</w:t>
      </w: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lastRenderedPageBreak/>
        <w:t xml:space="preserve">по защите конституционных прав граждан на благоприятную окружающую среду (работа прямых линий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4EB">
        <w:rPr>
          <w:rFonts w:ascii="Times New Roman" w:hAnsi="Times New Roman" w:cs="Times New Roman"/>
          <w:sz w:val="28"/>
          <w:szCs w:val="28"/>
        </w:rPr>
        <w:t>зеленого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4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4EB">
        <w:rPr>
          <w:rFonts w:ascii="Times New Roman" w:hAnsi="Times New Roman" w:cs="Times New Roman"/>
          <w:sz w:val="28"/>
          <w:szCs w:val="28"/>
        </w:rPr>
        <w:t>водного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4EB">
        <w:rPr>
          <w:rFonts w:ascii="Times New Roman" w:hAnsi="Times New Roman" w:cs="Times New Roman"/>
          <w:sz w:val="28"/>
          <w:szCs w:val="28"/>
        </w:rPr>
        <w:t xml:space="preserve"> телефонов; сбор, обобщение и реализация предложений граждан, общественных организаций по улучшению экологической обстановки в местах выявленных экологических нарушений);</w:t>
      </w: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 xml:space="preserve">о природоохранных мероприятиях, организованных хозяйствующими субъектами любых форм собственности и направленных на </w:t>
      </w:r>
      <w:proofErr w:type="spellStart"/>
      <w:r w:rsidRPr="00E514EB">
        <w:rPr>
          <w:rFonts w:ascii="Times New Roman" w:hAnsi="Times New Roman" w:cs="Times New Roman"/>
          <w:sz w:val="28"/>
          <w:szCs w:val="28"/>
        </w:rPr>
        <w:t>экологизацию</w:t>
      </w:r>
      <w:proofErr w:type="spellEnd"/>
      <w:r w:rsidRPr="00E514EB">
        <w:rPr>
          <w:rFonts w:ascii="Times New Roman" w:hAnsi="Times New Roman" w:cs="Times New Roman"/>
          <w:sz w:val="28"/>
          <w:szCs w:val="28"/>
        </w:rPr>
        <w:t xml:space="preserve"> производства, включая распоряжение (приказ) о проведении Дней защиты, количество проведенных природоохранных мероприятий, сумму затрат, экологический эффект в количественных и качественных показателях;</w:t>
      </w: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4EB">
        <w:rPr>
          <w:rFonts w:ascii="Times New Roman" w:hAnsi="Times New Roman" w:cs="Times New Roman"/>
          <w:sz w:val="28"/>
          <w:szCs w:val="28"/>
        </w:rPr>
        <w:t xml:space="preserve">о поддержке общественного экологического движения (очистка берегов рек, ручьев, картирование и благоустройство родников; экологические патрули; выявление и ликвидация несанкционированных свалок твердых бытовых отходов, акция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4EB">
        <w:rPr>
          <w:rFonts w:ascii="Times New Roman" w:hAnsi="Times New Roman" w:cs="Times New Roman"/>
          <w:sz w:val="28"/>
          <w:szCs w:val="28"/>
        </w:rPr>
        <w:t>Чистая земля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4EB">
        <w:rPr>
          <w:rFonts w:ascii="Times New Roman" w:hAnsi="Times New Roman" w:cs="Times New Roman"/>
          <w:sz w:val="28"/>
          <w:szCs w:val="28"/>
        </w:rPr>
        <w:t xml:space="preserve">; 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4EB">
        <w:rPr>
          <w:rFonts w:ascii="Times New Roman" w:hAnsi="Times New Roman" w:cs="Times New Roman"/>
          <w:sz w:val="28"/>
          <w:szCs w:val="28"/>
        </w:rPr>
        <w:t>Чистый двор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4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4EB">
        <w:rPr>
          <w:rFonts w:ascii="Times New Roman" w:hAnsi="Times New Roman" w:cs="Times New Roman"/>
          <w:sz w:val="28"/>
          <w:szCs w:val="28"/>
        </w:rPr>
        <w:t>Чистый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4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4EB">
        <w:rPr>
          <w:rFonts w:ascii="Times New Roman" w:hAnsi="Times New Roman" w:cs="Times New Roman"/>
          <w:sz w:val="28"/>
          <w:szCs w:val="28"/>
        </w:rPr>
        <w:t>Чистый подъезд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4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4EB">
        <w:rPr>
          <w:rFonts w:ascii="Times New Roman" w:hAnsi="Times New Roman" w:cs="Times New Roman"/>
          <w:sz w:val="28"/>
          <w:szCs w:val="28"/>
        </w:rPr>
        <w:t>Чистый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4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4EB">
        <w:rPr>
          <w:rFonts w:ascii="Times New Roman" w:hAnsi="Times New Roman" w:cs="Times New Roman"/>
          <w:sz w:val="28"/>
          <w:szCs w:val="28"/>
        </w:rPr>
        <w:t>Чистый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4EB">
        <w:rPr>
          <w:rFonts w:ascii="Times New Roman" w:hAnsi="Times New Roman" w:cs="Times New Roman"/>
          <w:sz w:val="28"/>
          <w:szCs w:val="28"/>
        </w:rPr>
        <w:t xml:space="preserve">; субботники по озеленению и благоустройству территорий и памятных мест; высадка саженцев деревьев и кустарников (акции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4EB">
        <w:rPr>
          <w:rFonts w:ascii="Times New Roman" w:hAnsi="Times New Roman" w:cs="Times New Roman"/>
          <w:sz w:val="28"/>
          <w:szCs w:val="28"/>
        </w:rPr>
        <w:t>Первоцвет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4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4EB">
        <w:rPr>
          <w:rFonts w:ascii="Times New Roman" w:hAnsi="Times New Roman" w:cs="Times New Roman"/>
          <w:sz w:val="28"/>
          <w:szCs w:val="28"/>
        </w:rPr>
        <w:t>Подрост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14EB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E51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4EB">
        <w:rPr>
          <w:rFonts w:ascii="Times New Roman" w:hAnsi="Times New Roman" w:cs="Times New Roman"/>
          <w:sz w:val="28"/>
          <w:szCs w:val="28"/>
        </w:rPr>
        <w:t xml:space="preserve">организация экологических троп, </w:t>
      </w:r>
      <w:proofErr w:type="spellStart"/>
      <w:r w:rsidRPr="00E514EB">
        <w:rPr>
          <w:rFonts w:ascii="Times New Roman" w:hAnsi="Times New Roman" w:cs="Times New Roman"/>
          <w:sz w:val="28"/>
          <w:szCs w:val="28"/>
        </w:rPr>
        <w:t>экотуров</w:t>
      </w:r>
      <w:proofErr w:type="spellEnd"/>
      <w:r w:rsidRPr="00E514EB">
        <w:rPr>
          <w:rFonts w:ascii="Times New Roman" w:hAnsi="Times New Roman" w:cs="Times New Roman"/>
          <w:sz w:val="28"/>
          <w:szCs w:val="28"/>
        </w:rPr>
        <w:t>; круглые столы, семинары, конференции; экологические конкурсы, смотры, фестивали, марши, манифестации, экспедиции; участие в законотворчестве, общественных слушаниях);</w:t>
      </w:r>
      <w:proofErr w:type="gramEnd"/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об охране здоровья населения (выявление факторов, неблагоприятно воздействующих на здоровье граждан и проведение мероприятий, направленных на их устранение; организация и проведение научно-практических конференций, семинаров по проблемам охраны здоровья населения; содействие обеспечению доочистки питьевой воды в образовательных учреждениях и учреждениях здравоохранения);</w:t>
      </w:r>
    </w:p>
    <w:p w:rsidR="00F16135" w:rsidRPr="00E514EB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об экологическом образовании, воспитании и просвещении в государственных и муниципальных образовательных учреждениях, учреждениях культуры, здравоохранения и других структурах.</w:t>
      </w:r>
    </w:p>
    <w:p w:rsidR="00F16135" w:rsidRPr="00044DE6" w:rsidRDefault="00F16135" w:rsidP="00F1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EB">
        <w:rPr>
          <w:rFonts w:ascii="Times New Roman" w:hAnsi="Times New Roman" w:cs="Times New Roman"/>
          <w:sz w:val="28"/>
          <w:szCs w:val="28"/>
        </w:rPr>
        <w:t>Информационный отчет об итогах проведения Дней защиты на территории муниципального образования должен быть представлен на бумажном носителе и в электронном виде, содержать не более 100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514EB">
        <w:rPr>
          <w:rFonts w:ascii="Times New Roman" w:hAnsi="Times New Roman" w:cs="Times New Roman"/>
          <w:sz w:val="28"/>
          <w:szCs w:val="28"/>
        </w:rPr>
        <w:t>150 печатных страниц, быть прошнурован (сброшюрован), иметь приложения.</w:t>
      </w:r>
    </w:p>
    <w:p w:rsidR="006C27B6" w:rsidRDefault="006C27B6"/>
    <w:sectPr w:rsidR="006C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35"/>
    <w:rsid w:val="006C27B6"/>
    <w:rsid w:val="00EC68CE"/>
    <w:rsid w:val="00F1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niv</cp:lastModifiedBy>
  <cp:revision>2</cp:revision>
  <dcterms:created xsi:type="dcterms:W3CDTF">2015-06-29T08:17:00Z</dcterms:created>
  <dcterms:modified xsi:type="dcterms:W3CDTF">2015-06-29T08:30:00Z</dcterms:modified>
</cp:coreProperties>
</file>